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E0" w:rsidRPr="00E95502" w:rsidRDefault="004B086C" w:rsidP="00CF0D68">
      <w:pPr>
        <w:jc w:val="both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E95502">
        <w:rPr>
          <w:rFonts w:cstheme="minorHAnsi"/>
          <w:b/>
          <w:bCs/>
          <w:sz w:val="24"/>
          <w:szCs w:val="24"/>
        </w:rPr>
        <w:t>OŠ VLADIMIRA NAZORA FERIČANCI</w:t>
      </w:r>
    </w:p>
    <w:p w:rsidR="000B43CB" w:rsidRDefault="000B43CB" w:rsidP="00CF0D68">
      <w:pPr>
        <w:jc w:val="both"/>
        <w:rPr>
          <w:rFonts w:cstheme="minorHAnsi"/>
          <w:b/>
          <w:bCs/>
          <w:sz w:val="24"/>
          <w:szCs w:val="24"/>
        </w:rPr>
      </w:pPr>
    </w:p>
    <w:p w:rsidR="002F14E0" w:rsidRPr="002F14E0" w:rsidRDefault="002F14E0" w:rsidP="00CF0D68">
      <w:pPr>
        <w:jc w:val="both"/>
        <w:rPr>
          <w:rFonts w:cstheme="minorHAnsi"/>
          <w:b/>
          <w:bCs/>
          <w:sz w:val="24"/>
          <w:szCs w:val="24"/>
        </w:rPr>
      </w:pPr>
      <w:r w:rsidRPr="002F14E0">
        <w:rPr>
          <w:rFonts w:cstheme="minorHAnsi"/>
          <w:b/>
          <w:bCs/>
          <w:sz w:val="24"/>
          <w:szCs w:val="24"/>
        </w:rPr>
        <w:t>Poštovani roditelji,</w:t>
      </w:r>
    </w:p>
    <w:p w:rsidR="002F14E0" w:rsidRPr="00E95502" w:rsidRDefault="002F14E0" w:rsidP="00CF0D68">
      <w:pPr>
        <w:jc w:val="both"/>
        <w:rPr>
          <w:rFonts w:cstheme="minorHAnsi"/>
          <w:b/>
          <w:bCs/>
          <w:sz w:val="24"/>
          <w:szCs w:val="24"/>
        </w:rPr>
      </w:pPr>
      <w:r w:rsidRPr="002F14E0">
        <w:rPr>
          <w:rFonts w:cstheme="minorHAnsi"/>
          <w:b/>
          <w:bCs/>
          <w:sz w:val="24"/>
          <w:szCs w:val="24"/>
        </w:rPr>
        <w:t>Na temelju </w:t>
      </w:r>
      <w:r w:rsidRPr="00E95502">
        <w:rPr>
          <w:rFonts w:cstheme="minorHAnsi"/>
          <w:b/>
          <w:bCs/>
          <w:sz w:val="24"/>
          <w:szCs w:val="24"/>
        </w:rPr>
        <w:t xml:space="preserve"> zaključka Vlade Republike Hrvatske od </w:t>
      </w:r>
      <w:r w:rsidR="004B086C" w:rsidRPr="00E95502">
        <w:rPr>
          <w:rFonts w:cstheme="minorHAnsi"/>
          <w:b/>
          <w:bCs/>
          <w:sz w:val="24"/>
          <w:szCs w:val="24"/>
        </w:rPr>
        <w:t xml:space="preserve">23. travnja 2020. </w:t>
      </w:r>
      <w:r w:rsidRPr="002F14E0">
        <w:rPr>
          <w:rFonts w:cstheme="minorHAnsi"/>
          <w:b/>
          <w:bCs/>
          <w:sz w:val="24"/>
          <w:szCs w:val="24"/>
        </w:rPr>
        <w:t>plan</w:t>
      </w:r>
      <w:r w:rsidR="007F4CEC" w:rsidRPr="00E95502">
        <w:rPr>
          <w:rFonts w:cstheme="minorHAnsi"/>
          <w:b/>
          <w:bCs/>
          <w:sz w:val="24"/>
          <w:szCs w:val="24"/>
        </w:rPr>
        <w:t>irana</w:t>
      </w:r>
      <w:r w:rsidRPr="002F14E0">
        <w:rPr>
          <w:rFonts w:cstheme="minorHAnsi"/>
          <w:b/>
          <w:bCs/>
          <w:sz w:val="24"/>
          <w:szCs w:val="24"/>
        </w:rPr>
        <w:t xml:space="preserve"> </w:t>
      </w:r>
      <w:r w:rsidR="007F4CEC" w:rsidRPr="00E95502">
        <w:rPr>
          <w:rFonts w:cstheme="minorHAnsi"/>
          <w:b/>
          <w:bCs/>
          <w:sz w:val="24"/>
          <w:szCs w:val="24"/>
        </w:rPr>
        <w:t xml:space="preserve">je organizacija nastave za </w:t>
      </w:r>
      <w:r w:rsidR="007F4CEC" w:rsidRPr="002F14E0">
        <w:rPr>
          <w:rFonts w:cstheme="minorHAnsi"/>
          <w:b/>
          <w:bCs/>
          <w:sz w:val="24"/>
          <w:szCs w:val="24"/>
        </w:rPr>
        <w:t xml:space="preserve">određene skupine učenika </w:t>
      </w:r>
      <w:r w:rsidRPr="002F14E0">
        <w:rPr>
          <w:rFonts w:cstheme="minorHAnsi"/>
          <w:b/>
          <w:bCs/>
          <w:sz w:val="24"/>
          <w:szCs w:val="24"/>
        </w:rPr>
        <w:t>razredn</w:t>
      </w:r>
      <w:r w:rsidR="007F4CEC" w:rsidRPr="00E95502">
        <w:rPr>
          <w:rFonts w:cstheme="minorHAnsi"/>
          <w:b/>
          <w:bCs/>
          <w:sz w:val="24"/>
          <w:szCs w:val="24"/>
        </w:rPr>
        <w:t>e</w:t>
      </w:r>
      <w:r w:rsidRPr="002F14E0">
        <w:rPr>
          <w:rFonts w:cstheme="minorHAnsi"/>
          <w:b/>
          <w:bCs/>
          <w:sz w:val="24"/>
          <w:szCs w:val="24"/>
        </w:rPr>
        <w:t xml:space="preserve"> nastav</w:t>
      </w:r>
      <w:r w:rsidR="007F4CEC" w:rsidRPr="00E95502">
        <w:rPr>
          <w:rFonts w:cstheme="minorHAnsi"/>
          <w:b/>
          <w:bCs/>
          <w:sz w:val="24"/>
          <w:szCs w:val="24"/>
        </w:rPr>
        <w:t>e</w:t>
      </w:r>
      <w:r w:rsidRPr="002F14E0">
        <w:rPr>
          <w:rFonts w:cstheme="minorHAnsi"/>
          <w:b/>
          <w:bCs/>
          <w:sz w:val="24"/>
          <w:szCs w:val="24"/>
        </w:rPr>
        <w:t xml:space="preserve">  uz primjenu Uputa  Hrvatskog zavoda za javno zdravstvo (HZJZ) od 29. travnja 2020.  i Preporuka za organizaciju rada u razrednoj nastavi i upute za vrednovanje i ocjenjivanje u mješovitom modelu nastave (MZO) od 30. travnja 2020.</w:t>
      </w:r>
    </w:p>
    <w:p w:rsidR="003E56A8" w:rsidRPr="00E44800" w:rsidRDefault="003E56A8" w:rsidP="00CF0D68">
      <w:pPr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E44800">
        <w:rPr>
          <w:rFonts w:cstheme="minorHAnsi"/>
          <w:b/>
          <w:bCs/>
          <w:color w:val="FF0000"/>
          <w:sz w:val="24"/>
          <w:szCs w:val="24"/>
        </w:rPr>
        <w:t>P</w:t>
      </w:r>
      <w:r w:rsidRPr="003E56A8">
        <w:rPr>
          <w:rFonts w:cstheme="minorHAnsi"/>
          <w:b/>
          <w:bCs/>
          <w:color w:val="FF0000"/>
          <w:sz w:val="24"/>
          <w:szCs w:val="24"/>
        </w:rPr>
        <w:t>rije donošenja odluke o pohađanju nastave u školi važno je dobro proučiti Upute i Preporuke</w:t>
      </w:r>
      <w:r w:rsidR="004B086C" w:rsidRPr="00E44800">
        <w:rPr>
          <w:rFonts w:cstheme="minorHAnsi"/>
          <w:b/>
          <w:bCs/>
          <w:color w:val="FF0000"/>
          <w:sz w:val="24"/>
          <w:szCs w:val="24"/>
        </w:rPr>
        <w:t xml:space="preserve"> objavljene na web stranici škole.</w:t>
      </w:r>
    </w:p>
    <w:p w:rsidR="007F4CEC" w:rsidRPr="007F4CEC" w:rsidRDefault="007F4CEC" w:rsidP="00CF0D68">
      <w:pPr>
        <w:spacing w:line="256" w:lineRule="auto"/>
        <w:jc w:val="both"/>
        <w:rPr>
          <w:rFonts w:eastAsia="Calibri" w:cstheme="minorHAnsi"/>
          <w:b/>
          <w:bCs/>
          <w:sz w:val="24"/>
          <w:szCs w:val="24"/>
        </w:rPr>
      </w:pPr>
      <w:r w:rsidRPr="007F4CEC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Uz </w:t>
      </w:r>
      <w:r w:rsidR="00E95502" w:rsidRPr="00CF0D68">
        <w:rPr>
          <w:rFonts w:eastAsia="Times New Roman" w:cstheme="minorHAnsi"/>
          <w:b/>
          <w:sz w:val="24"/>
          <w:szCs w:val="24"/>
          <w:shd w:val="clear" w:color="auto" w:fill="FFFFFF"/>
        </w:rPr>
        <w:t xml:space="preserve">striktnu </w:t>
      </w:r>
      <w:r w:rsidRPr="007F4CEC">
        <w:rPr>
          <w:rFonts w:eastAsia="Times New Roman" w:cstheme="minorHAnsi"/>
          <w:b/>
          <w:sz w:val="24"/>
          <w:szCs w:val="24"/>
          <w:shd w:val="clear" w:color="auto" w:fill="FFFFFF"/>
        </w:rPr>
        <w:t>primjenu Uputa  Hrvatskog zavoda za javno zdravstvo  i Preporuk</w:t>
      </w:r>
      <w:r w:rsidR="00CF0D68">
        <w:rPr>
          <w:rFonts w:eastAsia="Times New Roman" w:cstheme="minorHAnsi"/>
          <w:b/>
          <w:sz w:val="24"/>
          <w:szCs w:val="24"/>
          <w:shd w:val="clear" w:color="auto" w:fill="FFFFFF"/>
        </w:rPr>
        <w:t>u</w:t>
      </w:r>
      <w:r w:rsidRPr="007F4CEC">
        <w:rPr>
          <w:rFonts w:eastAsia="Times New Roman" w:cstheme="minorHAnsi"/>
          <w:b/>
          <w:bCs/>
          <w:kern w:val="36"/>
          <w:sz w:val="24"/>
          <w:szCs w:val="24"/>
          <w:lang w:eastAsia="hr-HR"/>
        </w:rPr>
        <w:t xml:space="preserve"> </w:t>
      </w:r>
      <w:r w:rsidR="00E95502" w:rsidRPr="00CF0D68">
        <w:rPr>
          <w:rFonts w:eastAsia="Times New Roman" w:cstheme="minorHAnsi"/>
          <w:b/>
          <w:bCs/>
          <w:kern w:val="36"/>
          <w:sz w:val="24"/>
          <w:szCs w:val="24"/>
          <w:lang w:eastAsia="hr-HR"/>
        </w:rPr>
        <w:t xml:space="preserve">Ministarstva znanosti i obrazovanja </w:t>
      </w:r>
      <w:r w:rsidRPr="007F4CEC">
        <w:rPr>
          <w:rFonts w:eastAsia="Times New Roman" w:cstheme="minorHAnsi"/>
          <w:b/>
          <w:kern w:val="36"/>
          <w:sz w:val="24"/>
          <w:szCs w:val="24"/>
          <w:lang w:eastAsia="hr-HR"/>
        </w:rPr>
        <w:t xml:space="preserve">za organizaciju rada u razrednoj nastavi planira </w:t>
      </w:r>
      <w:r w:rsidR="00E95502" w:rsidRPr="00CF0D68">
        <w:rPr>
          <w:rFonts w:eastAsia="Times New Roman" w:cstheme="minorHAnsi"/>
          <w:b/>
          <w:kern w:val="36"/>
          <w:sz w:val="24"/>
          <w:szCs w:val="24"/>
          <w:lang w:eastAsia="hr-HR"/>
        </w:rPr>
        <w:t xml:space="preserve">se u školi </w:t>
      </w:r>
      <w:r w:rsidRPr="007F4CEC">
        <w:rPr>
          <w:rFonts w:eastAsia="Times New Roman" w:cstheme="minorHAnsi"/>
          <w:b/>
          <w:sz w:val="24"/>
          <w:szCs w:val="24"/>
        </w:rPr>
        <w:t>organizirati nastav</w:t>
      </w:r>
      <w:r w:rsidR="00E95502" w:rsidRPr="00CF0D68">
        <w:rPr>
          <w:rFonts w:eastAsia="Times New Roman" w:cstheme="minorHAnsi"/>
          <w:b/>
          <w:sz w:val="24"/>
          <w:szCs w:val="24"/>
        </w:rPr>
        <w:t>a</w:t>
      </w:r>
      <w:r w:rsidRPr="007F4CEC">
        <w:rPr>
          <w:rFonts w:eastAsia="Times New Roman" w:cstheme="minorHAnsi"/>
          <w:b/>
          <w:sz w:val="24"/>
          <w:szCs w:val="24"/>
        </w:rPr>
        <w:t xml:space="preserve"> za učenike razredne nastave na slijedeći način:</w:t>
      </w:r>
    </w:p>
    <w:p w:rsidR="007F4CEC" w:rsidRPr="001355CA" w:rsidRDefault="007F4CEC" w:rsidP="00CF0D68">
      <w:pPr>
        <w:spacing w:line="256" w:lineRule="auto"/>
        <w:jc w:val="both"/>
        <w:rPr>
          <w:rFonts w:eastAsia="Calibri" w:cstheme="minorHAnsi"/>
          <w:b/>
          <w:i/>
          <w:color w:val="FF0000"/>
          <w:sz w:val="24"/>
          <w:szCs w:val="24"/>
          <w:u w:val="single"/>
        </w:rPr>
      </w:pPr>
      <w:r w:rsidRPr="00E95502">
        <w:rPr>
          <w:rFonts w:eastAsia="Calibri" w:cstheme="minorHAnsi"/>
          <w:b/>
          <w:i/>
          <w:color w:val="244061"/>
          <w:sz w:val="28"/>
          <w:szCs w:val="28"/>
          <w:u w:val="single"/>
        </w:rPr>
        <w:t xml:space="preserve">Organizacija rada s djecom </w:t>
      </w:r>
      <w:r w:rsidR="00E95502" w:rsidRPr="00E95502">
        <w:rPr>
          <w:rFonts w:eastAsia="Calibri" w:cstheme="minorHAnsi"/>
          <w:b/>
          <w:i/>
          <w:color w:val="244061"/>
          <w:sz w:val="28"/>
          <w:szCs w:val="28"/>
          <w:u w:val="single"/>
        </w:rPr>
        <w:t>:</w:t>
      </w:r>
      <w:r w:rsidR="00E95502">
        <w:rPr>
          <w:rFonts w:eastAsia="Calibri" w:cstheme="minorHAnsi"/>
          <w:b/>
          <w:i/>
          <w:color w:val="244061"/>
          <w:sz w:val="24"/>
          <w:szCs w:val="24"/>
          <w:u w:val="single"/>
        </w:rPr>
        <w:t xml:space="preserve">  </w:t>
      </w:r>
      <w:r w:rsidR="00E95502" w:rsidRPr="007F4CEC">
        <w:rPr>
          <w:rFonts w:eastAsia="Calibri" w:cstheme="minorHAnsi"/>
          <w:b/>
          <w:i/>
          <w:color w:val="FF0000"/>
          <w:sz w:val="24"/>
          <w:szCs w:val="24"/>
        </w:rPr>
        <w:t>skupina uvijek iste djece do 9 učenika i jedan isti učitelj koji brine za skupinu.</w:t>
      </w:r>
    </w:p>
    <w:p w:rsidR="007F4CEC" w:rsidRPr="007F4CEC" w:rsidRDefault="007F4CEC" w:rsidP="00CF0D68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t>• Nakon formiranja skupine djece, 14 dana od početka primjene ovih uputa uključujući neradne dane, ne primaju se nova djeca u skupinu. U istom prostoru u isto vrijeme će boraviti isključivo ista djeca i učitelj iz istog razrednog odjela.</w:t>
      </w:r>
    </w:p>
    <w:p w:rsidR="007F4CEC" w:rsidRPr="007F4CEC" w:rsidRDefault="007F4CEC" w:rsidP="00CF0D68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t>• svaki razredni odjel boravi u jednoj učionici tijekom dva tjedna</w:t>
      </w:r>
    </w:p>
    <w:p w:rsidR="007F4CEC" w:rsidRPr="007F4CEC" w:rsidRDefault="007F4CEC" w:rsidP="00CF0D68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t xml:space="preserve">• fizički kontakt djece između skupina će se sprječavati na način da će razredni odjeli biti raspoređeni po svim etažama škole, dva odvojena ulaza i izlaza, koristiti će se različito vrijeme za odmore, obroke, a prema potrebi i utvrđenom broju učenika i različit dolazak u školu i odlazak kući </w:t>
      </w:r>
    </w:p>
    <w:p w:rsidR="007F4CEC" w:rsidRPr="007F4CEC" w:rsidRDefault="007F4CEC" w:rsidP="00CF0D68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t>• klupe razmiču se tako da djeca sjede na udaljenosti od 2 metra i to svako dijete uvijek na istom mjestu</w:t>
      </w:r>
    </w:p>
    <w:p w:rsidR="007F4CEC" w:rsidRPr="007F4CEC" w:rsidRDefault="007F4CEC" w:rsidP="00CF0D68">
      <w:p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</w:p>
    <w:p w:rsidR="007F4CEC" w:rsidRPr="007F4CEC" w:rsidRDefault="007F4CEC" w:rsidP="00CF0D68">
      <w:pPr>
        <w:spacing w:after="0" w:line="276" w:lineRule="auto"/>
        <w:jc w:val="both"/>
        <w:rPr>
          <w:rFonts w:eastAsia="Calibri" w:cstheme="minorHAnsi"/>
          <w:b/>
          <w:sz w:val="24"/>
          <w:szCs w:val="24"/>
        </w:rPr>
      </w:pPr>
      <w:r w:rsidRPr="007F4CEC">
        <w:rPr>
          <w:rFonts w:eastAsia="Calibri" w:cstheme="minorHAnsi"/>
          <w:b/>
          <w:sz w:val="24"/>
          <w:szCs w:val="24"/>
        </w:rPr>
        <w:t>Svi djelatnici će nastojati održavati fizički razmak od 2 m kada je god moguće, između i djelatnika i djece, s iznimkom ako je potrebna njega djeteta koja se provodi u što kraćem vremenu.</w:t>
      </w:r>
    </w:p>
    <w:p w:rsidR="007F4CEC" w:rsidRPr="007F4CEC" w:rsidRDefault="007F4CEC" w:rsidP="00CF0D68">
      <w:pPr>
        <w:spacing w:after="0" w:line="240" w:lineRule="auto"/>
        <w:contextualSpacing/>
        <w:jc w:val="both"/>
        <w:rPr>
          <w:rFonts w:eastAsia="Calibri" w:cstheme="minorHAnsi"/>
          <w:b/>
          <w:sz w:val="24"/>
          <w:szCs w:val="24"/>
        </w:rPr>
      </w:pPr>
    </w:p>
    <w:p w:rsidR="007F4CEC" w:rsidRPr="007F4CEC" w:rsidRDefault="007F4CEC" w:rsidP="00CF0D68">
      <w:pPr>
        <w:spacing w:line="256" w:lineRule="auto"/>
        <w:contextualSpacing/>
        <w:jc w:val="both"/>
        <w:rPr>
          <w:rFonts w:eastAsia="Calibri" w:cstheme="minorHAnsi"/>
          <w:b/>
          <w:i/>
          <w:color w:val="244061"/>
          <w:sz w:val="28"/>
          <w:szCs w:val="28"/>
          <w:u w:val="single"/>
        </w:rPr>
      </w:pPr>
      <w:r w:rsidRPr="007F4CEC">
        <w:rPr>
          <w:rFonts w:eastAsia="Calibri" w:cstheme="minorHAnsi"/>
          <w:b/>
          <w:i/>
          <w:color w:val="244061"/>
          <w:sz w:val="28"/>
          <w:szCs w:val="28"/>
          <w:u w:val="single"/>
        </w:rPr>
        <w:t>Obaveze školske ustanove: organizacija prostora i održavanje higijene</w:t>
      </w:r>
      <w:r w:rsidRPr="007F4CEC">
        <w:rPr>
          <w:rFonts w:eastAsia="Calibri" w:cstheme="minorHAnsi"/>
          <w:i/>
          <w:color w:val="244061"/>
          <w:sz w:val="28"/>
          <w:szCs w:val="28"/>
          <w:u w:val="single"/>
        </w:rPr>
        <w:t xml:space="preserve"> </w:t>
      </w:r>
    </w:p>
    <w:p w:rsidR="007F4CEC" w:rsidRPr="007F4CEC" w:rsidRDefault="007F4CEC" w:rsidP="00CF0D68">
      <w:pPr>
        <w:spacing w:after="0" w:line="256" w:lineRule="auto"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t xml:space="preserve">• učionice će se redovito čistiti, dobro provjetriti vanjskim zrakom i na kraju smjene </w:t>
      </w:r>
      <w:r w:rsidR="00CF0D68">
        <w:rPr>
          <w:rFonts w:eastAsia="Calibri" w:cstheme="minorHAnsi"/>
          <w:sz w:val="24"/>
          <w:szCs w:val="24"/>
        </w:rPr>
        <w:t xml:space="preserve"> </w:t>
      </w:r>
      <w:r w:rsidRPr="007F4CEC">
        <w:rPr>
          <w:rFonts w:eastAsia="Calibri" w:cstheme="minorHAnsi"/>
          <w:sz w:val="24"/>
          <w:szCs w:val="24"/>
        </w:rPr>
        <w:t>dezinficirati</w:t>
      </w:r>
    </w:p>
    <w:p w:rsidR="007F4CEC" w:rsidRPr="007F4CEC" w:rsidRDefault="007F4CEC" w:rsidP="00CF0D68">
      <w:pPr>
        <w:spacing w:after="0" w:line="256" w:lineRule="auto"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t>• ograničen je ulazak u školsku ustanovu, ne dozvoljava se svaki ulazak drugih osoba</w:t>
      </w:r>
    </w:p>
    <w:p w:rsidR="007F4CEC" w:rsidRPr="007F4CEC" w:rsidRDefault="007F4CEC" w:rsidP="00CF0D68">
      <w:pPr>
        <w:numPr>
          <w:ilvl w:val="0"/>
          <w:numId w:val="2"/>
        </w:numPr>
        <w:spacing w:after="0" w:line="256" w:lineRule="auto"/>
        <w:ind w:left="142" w:right="-283" w:hanging="142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t>prolaz učenika kroz zajedničke prostorije bit će na način da u isto vrijeme ne prolaze djeca i učitelj iz različitih razreda uz poticanje djece da kod takvih prolaza ne dotiču površine ili predmete,</w:t>
      </w:r>
    </w:p>
    <w:p w:rsidR="007F4CEC" w:rsidRPr="007F4CEC" w:rsidRDefault="007F4CEC" w:rsidP="00CF0D68">
      <w:pPr>
        <w:numPr>
          <w:ilvl w:val="0"/>
          <w:numId w:val="2"/>
        </w:numPr>
        <w:spacing w:after="0" w:line="256" w:lineRule="auto"/>
        <w:ind w:left="142" w:hanging="142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t xml:space="preserve">učitelji i djelatnici će osiguravati propisano socijalno distanciranje i pojačanu higijenu prostora, </w:t>
      </w:r>
    </w:p>
    <w:p w:rsidR="007F4CEC" w:rsidRPr="007F4CEC" w:rsidRDefault="007F4CEC" w:rsidP="00CF0D68">
      <w:pPr>
        <w:numPr>
          <w:ilvl w:val="0"/>
          <w:numId w:val="2"/>
        </w:numPr>
        <w:spacing w:after="0" w:line="256" w:lineRule="auto"/>
        <w:ind w:left="142" w:hanging="142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lastRenderedPageBreak/>
        <w:t>škola će ograničiti broj djelatnika, u ustanovi će biti samo djelatnici koji su raspoređeni na rad</w:t>
      </w:r>
    </w:p>
    <w:p w:rsidR="007F4CEC" w:rsidRPr="007F4CEC" w:rsidRDefault="007F4CEC" w:rsidP="00CF0D68">
      <w:pPr>
        <w:spacing w:after="0" w:line="256" w:lineRule="auto"/>
        <w:jc w:val="both"/>
        <w:rPr>
          <w:rFonts w:eastAsia="Calibri" w:cstheme="minorHAnsi"/>
          <w:sz w:val="24"/>
          <w:szCs w:val="24"/>
        </w:rPr>
      </w:pPr>
    </w:p>
    <w:p w:rsidR="007F4CEC" w:rsidRPr="007F4CEC" w:rsidRDefault="007F4CEC" w:rsidP="00CF0D68">
      <w:pPr>
        <w:numPr>
          <w:ilvl w:val="0"/>
          <w:numId w:val="1"/>
        </w:numPr>
        <w:spacing w:line="256" w:lineRule="auto"/>
        <w:contextualSpacing/>
        <w:jc w:val="both"/>
        <w:rPr>
          <w:rFonts w:eastAsia="Calibri" w:cstheme="minorHAnsi"/>
          <w:b/>
          <w:color w:val="244061"/>
          <w:sz w:val="28"/>
          <w:szCs w:val="28"/>
        </w:rPr>
      </w:pPr>
      <w:r w:rsidRPr="007F4CEC">
        <w:rPr>
          <w:rFonts w:eastAsia="Calibri" w:cstheme="minorHAnsi"/>
          <w:b/>
          <w:color w:val="244061"/>
          <w:sz w:val="28"/>
          <w:szCs w:val="28"/>
        </w:rPr>
        <w:t xml:space="preserve"> Upute za roditelje i učenike</w:t>
      </w:r>
      <w:r w:rsidR="00CF0D68" w:rsidRPr="00CF0D68">
        <w:rPr>
          <w:rFonts w:eastAsia="Calibri" w:cstheme="minorHAnsi"/>
          <w:b/>
          <w:color w:val="244061"/>
          <w:sz w:val="28"/>
          <w:szCs w:val="28"/>
        </w:rPr>
        <w:t xml:space="preserve">: </w:t>
      </w:r>
      <w:r w:rsidRPr="007F4CEC">
        <w:rPr>
          <w:rFonts w:eastAsia="Calibri" w:cstheme="minorHAnsi"/>
          <w:b/>
          <w:color w:val="244061"/>
          <w:sz w:val="28"/>
          <w:szCs w:val="28"/>
        </w:rPr>
        <w:t xml:space="preserve"> Dolazak u školu,  pratnja djece i ulazak u školu</w:t>
      </w:r>
    </w:p>
    <w:p w:rsidR="007F4CEC" w:rsidRPr="007F4CEC" w:rsidRDefault="007F4CEC" w:rsidP="00CF0D68">
      <w:pPr>
        <w:spacing w:line="256" w:lineRule="auto"/>
        <w:jc w:val="both"/>
        <w:rPr>
          <w:rFonts w:eastAsia="Calibri" w:cstheme="minorHAnsi"/>
          <w:b/>
          <w:i/>
          <w:color w:val="FF0000"/>
          <w:sz w:val="24"/>
          <w:szCs w:val="24"/>
          <w:u w:val="single"/>
        </w:rPr>
      </w:pPr>
      <w:r w:rsidRPr="007F4CEC">
        <w:rPr>
          <w:rFonts w:eastAsia="Calibri" w:cstheme="minorHAnsi"/>
          <w:b/>
          <w:i/>
          <w:color w:val="FF0000"/>
          <w:sz w:val="24"/>
          <w:szCs w:val="24"/>
          <w:u w:val="single"/>
        </w:rPr>
        <w:t xml:space="preserve">Roditelji: </w:t>
      </w:r>
    </w:p>
    <w:p w:rsidR="007F4CEC" w:rsidRPr="007F4CEC" w:rsidRDefault="007F4CEC" w:rsidP="00CF0D68">
      <w:pPr>
        <w:numPr>
          <w:ilvl w:val="0"/>
          <w:numId w:val="3"/>
        </w:numPr>
        <w:spacing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b/>
          <w:color w:val="FF0000"/>
          <w:sz w:val="24"/>
          <w:szCs w:val="24"/>
        </w:rPr>
        <w:t>obavezno izmjeriti tjelesnu temperaturu djetetu svaki dan prije dolaska u ustanovu</w:t>
      </w:r>
      <w:r w:rsidRPr="007F4CEC">
        <w:rPr>
          <w:rFonts w:eastAsia="Calibri" w:cstheme="minorHAnsi"/>
          <w:b/>
          <w:sz w:val="24"/>
          <w:szCs w:val="24"/>
        </w:rPr>
        <w:t>,</w:t>
      </w:r>
      <w:r w:rsidRPr="007F4CEC">
        <w:rPr>
          <w:rFonts w:eastAsia="Calibri" w:cstheme="minorHAnsi"/>
          <w:sz w:val="24"/>
          <w:szCs w:val="24"/>
        </w:rPr>
        <w:t xml:space="preserve"> </w:t>
      </w:r>
      <w:r w:rsidRPr="007F4CEC">
        <w:rPr>
          <w:rFonts w:eastAsia="Calibri" w:cstheme="minorHAnsi"/>
          <w:color w:val="FF0000"/>
          <w:sz w:val="24"/>
          <w:szCs w:val="24"/>
        </w:rPr>
        <w:t>te u slučaju povišene tjelesne temperature ne smiju dovoditi dijete u ustanovu već se javljaju telefonom ravnatelju ustanove i izabranom pedijatru/liječniku obiteljske medicine radi odluke o testiranju i liječenju djeteta.</w:t>
      </w:r>
    </w:p>
    <w:p w:rsidR="007F4CEC" w:rsidRPr="007F4CEC" w:rsidRDefault="007F4CEC" w:rsidP="00CF0D68">
      <w:pPr>
        <w:numPr>
          <w:ilvl w:val="0"/>
          <w:numId w:val="3"/>
        </w:numPr>
        <w:spacing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t xml:space="preserve">zadržavati distancu od najmanje 2 metra u odnosno na druge roditelje/skrbnike i djecu. </w:t>
      </w:r>
    </w:p>
    <w:p w:rsidR="007F4CEC" w:rsidRPr="007F4CEC" w:rsidRDefault="007F4CEC" w:rsidP="00CF0D68">
      <w:pPr>
        <w:numPr>
          <w:ilvl w:val="0"/>
          <w:numId w:val="3"/>
        </w:numPr>
        <w:spacing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t>u pratnji djeteta je uvijek jedna ista  odrasla osoba/roditelj/skrbnik koja živi u istom kućanstvu s djetetom, koja ne spada u rizičnu skupinu na obolijevanje od COVID-19, to jest nije starije životne dobi (65 i više godina) niti je kronični bolesnik,</w:t>
      </w:r>
    </w:p>
    <w:p w:rsidR="007F4CEC" w:rsidRPr="007F4CEC" w:rsidRDefault="007F4CEC" w:rsidP="00CF0D68">
      <w:pPr>
        <w:numPr>
          <w:ilvl w:val="0"/>
          <w:numId w:val="3"/>
        </w:numPr>
        <w:spacing w:line="256" w:lineRule="auto"/>
        <w:contextualSpacing/>
        <w:jc w:val="both"/>
        <w:rPr>
          <w:rFonts w:eastAsia="Calibri" w:cstheme="minorHAnsi"/>
          <w:sz w:val="24"/>
          <w:szCs w:val="24"/>
          <w:u w:val="single"/>
        </w:rPr>
      </w:pPr>
      <w:r w:rsidRPr="007F4CEC">
        <w:rPr>
          <w:rFonts w:eastAsia="Calibri" w:cstheme="minorHAnsi"/>
          <w:sz w:val="24"/>
          <w:szCs w:val="24"/>
          <w:u w:val="single"/>
        </w:rPr>
        <w:t>ne ulaziti u školsku ustanovu i okupljati se na ulazu.</w:t>
      </w:r>
    </w:p>
    <w:p w:rsidR="007F4CEC" w:rsidRPr="007F4CEC" w:rsidRDefault="007F4CEC" w:rsidP="00CF0D68">
      <w:pPr>
        <w:spacing w:line="256" w:lineRule="auto"/>
        <w:jc w:val="both"/>
        <w:rPr>
          <w:rFonts w:eastAsia="Calibri" w:cstheme="minorHAnsi"/>
          <w:b/>
          <w:i/>
          <w:color w:val="FF0000"/>
          <w:sz w:val="24"/>
          <w:szCs w:val="24"/>
          <w:u w:val="single"/>
        </w:rPr>
      </w:pPr>
      <w:r w:rsidRPr="007F4CEC">
        <w:rPr>
          <w:rFonts w:eastAsia="Calibri" w:cstheme="minorHAnsi"/>
          <w:b/>
          <w:i/>
          <w:color w:val="FF0000"/>
          <w:sz w:val="24"/>
          <w:szCs w:val="24"/>
          <w:u w:val="single"/>
        </w:rPr>
        <w:t xml:space="preserve">Učenici: </w:t>
      </w:r>
    </w:p>
    <w:p w:rsidR="007F4CEC" w:rsidRPr="007F4CEC" w:rsidRDefault="007F4CEC" w:rsidP="00CF0D68">
      <w:pPr>
        <w:numPr>
          <w:ilvl w:val="0"/>
          <w:numId w:val="4"/>
        </w:numPr>
        <w:spacing w:line="256" w:lineRule="auto"/>
        <w:contextualSpacing/>
        <w:jc w:val="both"/>
        <w:rPr>
          <w:rFonts w:eastAsia="Calibri" w:cstheme="minorHAnsi"/>
          <w:b/>
          <w:color w:val="FF0000"/>
          <w:sz w:val="24"/>
          <w:szCs w:val="24"/>
        </w:rPr>
      </w:pPr>
      <w:r w:rsidRPr="007F4CEC">
        <w:rPr>
          <w:rFonts w:eastAsia="Calibri" w:cstheme="minorHAnsi"/>
          <w:b/>
          <w:color w:val="FF0000"/>
          <w:sz w:val="24"/>
          <w:szCs w:val="24"/>
        </w:rPr>
        <w:t xml:space="preserve">Ulazak u škole po dobnim skupinama, u zasebno prethodno dogovoreno vrijeme, s razmakom od najmanje 10 minuta. </w:t>
      </w:r>
    </w:p>
    <w:p w:rsidR="007F4CEC" w:rsidRPr="007F4CEC" w:rsidRDefault="007F4CEC" w:rsidP="00CF0D68">
      <w:pPr>
        <w:numPr>
          <w:ilvl w:val="0"/>
          <w:numId w:val="4"/>
        </w:numPr>
        <w:spacing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t>Na ulazu u školu je obavezna dezinfekcija ruku djece školske dobi i odraslih. Sredstvo za dezinfekciju potrebno je u količini od 1 do 2 ml nanijeti na suhe i čiste dlanove.</w:t>
      </w:r>
    </w:p>
    <w:p w:rsidR="007F4CEC" w:rsidRPr="007F4CEC" w:rsidRDefault="007F4CEC" w:rsidP="00CF0D68">
      <w:pPr>
        <w:numPr>
          <w:ilvl w:val="0"/>
          <w:numId w:val="4"/>
        </w:numPr>
        <w:spacing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t>Dijete ulazi tako da odlazi do garderobe, obuva papuče, skida jaknu, te pere ruke sapunom i vodom prije ulaska u skupinu/učionicu.</w:t>
      </w:r>
    </w:p>
    <w:p w:rsidR="007F4CEC" w:rsidRPr="007F4CEC" w:rsidRDefault="007F4CEC" w:rsidP="00CF0D68">
      <w:pPr>
        <w:spacing w:line="256" w:lineRule="auto"/>
        <w:jc w:val="both"/>
        <w:rPr>
          <w:rFonts w:eastAsia="Calibri" w:cstheme="minorHAnsi"/>
          <w:b/>
          <w:i/>
          <w:color w:val="FF0000"/>
          <w:sz w:val="24"/>
          <w:szCs w:val="24"/>
          <w:u w:val="single"/>
        </w:rPr>
      </w:pPr>
      <w:r w:rsidRPr="007F4CEC">
        <w:rPr>
          <w:rFonts w:eastAsia="Calibri" w:cstheme="minorHAnsi"/>
          <w:b/>
          <w:i/>
          <w:color w:val="FF0000"/>
          <w:sz w:val="24"/>
          <w:szCs w:val="24"/>
          <w:u w:val="single"/>
        </w:rPr>
        <w:t>Djelatnici i učitelji</w:t>
      </w:r>
    </w:p>
    <w:p w:rsidR="007F4CEC" w:rsidRPr="007F4CEC" w:rsidRDefault="007F4CEC" w:rsidP="00CF0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t>Svi djelatnici će mjeriti tjelesnu temperaturu prije dolaska u školu te se voditi se evidencija istog,</w:t>
      </w:r>
    </w:p>
    <w:p w:rsidR="007F4CEC" w:rsidRPr="007F4CEC" w:rsidRDefault="007F4CEC" w:rsidP="00CF0D68">
      <w:pPr>
        <w:numPr>
          <w:ilvl w:val="0"/>
          <w:numId w:val="4"/>
        </w:numPr>
        <w:spacing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t xml:space="preserve">Svi obavezno moraju odmah po ulasku dezinficirati ruke i vlastite mobitele. </w:t>
      </w:r>
    </w:p>
    <w:p w:rsidR="007F4CEC" w:rsidRPr="007F4CEC" w:rsidRDefault="007F4CEC" w:rsidP="00CF0D68">
      <w:pPr>
        <w:numPr>
          <w:ilvl w:val="0"/>
          <w:numId w:val="4"/>
        </w:numPr>
        <w:spacing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t xml:space="preserve">Djecu pred ulaznim vratima dočekuje učiteljica u prvom razredu osnovne škole, a ostala djeca sama ulaze u zgradu škole. </w:t>
      </w:r>
    </w:p>
    <w:p w:rsidR="007F4CEC" w:rsidRPr="007F4CEC" w:rsidRDefault="007F4CEC" w:rsidP="00CF0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t>Djeca se ne ostavljaju bez nadzora.</w:t>
      </w:r>
    </w:p>
    <w:p w:rsidR="007F4CEC" w:rsidRPr="007F4CEC" w:rsidRDefault="007F4CEC" w:rsidP="00CF0D68">
      <w:pPr>
        <w:spacing w:line="256" w:lineRule="auto"/>
        <w:jc w:val="both"/>
        <w:rPr>
          <w:rFonts w:eastAsia="Calibri" w:cstheme="minorHAnsi"/>
          <w:sz w:val="24"/>
          <w:szCs w:val="24"/>
        </w:rPr>
      </w:pPr>
    </w:p>
    <w:p w:rsidR="007F4CEC" w:rsidRPr="00CF0D68" w:rsidRDefault="007F4CEC" w:rsidP="00CF0D68">
      <w:pPr>
        <w:pStyle w:val="Odlomakpopisa"/>
        <w:numPr>
          <w:ilvl w:val="0"/>
          <w:numId w:val="1"/>
        </w:numPr>
        <w:spacing w:line="256" w:lineRule="auto"/>
        <w:jc w:val="both"/>
        <w:rPr>
          <w:rFonts w:eastAsia="Calibri" w:cstheme="minorHAnsi"/>
          <w:b/>
          <w:color w:val="244061"/>
          <w:sz w:val="28"/>
          <w:szCs w:val="28"/>
        </w:rPr>
      </w:pPr>
      <w:r w:rsidRPr="00CF0D68">
        <w:rPr>
          <w:rFonts w:eastAsia="Calibri" w:cstheme="minorHAnsi"/>
          <w:b/>
          <w:color w:val="244061"/>
          <w:sz w:val="28"/>
          <w:szCs w:val="28"/>
        </w:rPr>
        <w:t xml:space="preserve">Boravak učenika u školi </w:t>
      </w:r>
    </w:p>
    <w:p w:rsidR="007F4CEC" w:rsidRPr="007F4CEC" w:rsidRDefault="007F4CEC" w:rsidP="00CF0D68">
      <w:pPr>
        <w:spacing w:line="256" w:lineRule="auto"/>
        <w:ind w:left="1440"/>
        <w:contextualSpacing/>
        <w:jc w:val="both"/>
        <w:rPr>
          <w:rFonts w:eastAsia="Calibri" w:cstheme="minorHAnsi"/>
          <w:b/>
          <w:sz w:val="24"/>
          <w:szCs w:val="24"/>
          <w:u w:val="single"/>
        </w:rPr>
      </w:pPr>
    </w:p>
    <w:p w:rsidR="007F4CEC" w:rsidRPr="007F4CEC" w:rsidRDefault="007F4CEC" w:rsidP="00CF0D68">
      <w:pPr>
        <w:numPr>
          <w:ilvl w:val="0"/>
          <w:numId w:val="4"/>
        </w:numPr>
        <w:spacing w:line="256" w:lineRule="auto"/>
        <w:contextualSpacing/>
        <w:jc w:val="both"/>
        <w:rPr>
          <w:rFonts w:eastAsia="Calibri" w:cstheme="minorHAnsi"/>
          <w:sz w:val="24"/>
          <w:szCs w:val="24"/>
          <w:u w:val="single"/>
        </w:rPr>
      </w:pPr>
      <w:r w:rsidRPr="007F4CEC">
        <w:rPr>
          <w:rFonts w:eastAsia="Calibri" w:cstheme="minorHAnsi"/>
          <w:sz w:val="24"/>
          <w:szCs w:val="24"/>
          <w:u w:val="single"/>
        </w:rPr>
        <w:t>Maske nisu obvezne niti rukavice .</w:t>
      </w:r>
    </w:p>
    <w:p w:rsidR="007F4CEC" w:rsidRPr="007F4CEC" w:rsidRDefault="007F4CEC" w:rsidP="00CF0D68">
      <w:pPr>
        <w:numPr>
          <w:ilvl w:val="0"/>
          <w:numId w:val="4"/>
        </w:numPr>
        <w:spacing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  <w:u w:val="single"/>
        </w:rPr>
        <w:t>Dodirivanje lica</w:t>
      </w:r>
      <w:r w:rsidRPr="007F4CEC">
        <w:rPr>
          <w:rFonts w:eastAsia="Calibri" w:cstheme="minorHAnsi"/>
          <w:sz w:val="24"/>
          <w:szCs w:val="24"/>
        </w:rPr>
        <w:t>. Djecu treba poticati da ne dodiruju usta, nos, oči i lice kao i da ne stavljaju ruke i</w:t>
      </w:r>
      <w:r w:rsidR="00CF0D68">
        <w:rPr>
          <w:rFonts w:eastAsia="Calibri" w:cstheme="minorHAnsi"/>
          <w:sz w:val="24"/>
          <w:szCs w:val="24"/>
        </w:rPr>
        <w:t xml:space="preserve"> </w:t>
      </w:r>
      <w:r w:rsidRPr="007F4CEC">
        <w:rPr>
          <w:rFonts w:eastAsia="Calibri" w:cstheme="minorHAnsi"/>
          <w:sz w:val="24"/>
          <w:szCs w:val="24"/>
        </w:rPr>
        <w:t>predmete u usta, primjereno razvojnoj dobi.</w:t>
      </w:r>
    </w:p>
    <w:p w:rsidR="007F4CEC" w:rsidRPr="007F4CEC" w:rsidRDefault="007F4CEC" w:rsidP="00CF0D68">
      <w:pPr>
        <w:numPr>
          <w:ilvl w:val="0"/>
          <w:numId w:val="4"/>
        </w:numPr>
        <w:spacing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  <w:u w:val="single"/>
        </w:rPr>
        <w:t>Higijena ruku.</w:t>
      </w:r>
      <w:r w:rsidRPr="007F4CEC">
        <w:rPr>
          <w:rFonts w:eastAsia="Calibri" w:cstheme="minorHAnsi"/>
          <w:sz w:val="24"/>
          <w:szCs w:val="24"/>
        </w:rPr>
        <w:t xml:space="preserve"> Djecu treba poticati da redovito i pravilno peru ruke prije ulaska u svoju</w:t>
      </w:r>
    </w:p>
    <w:p w:rsidR="007F4CEC" w:rsidRPr="007F4CEC" w:rsidRDefault="007F4CEC" w:rsidP="00CF0D68">
      <w:pPr>
        <w:spacing w:line="256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t>skupinu/učionicu, prije i nakon pripreme hrane, prije jela, nakon korištenja toaleta, nakon dolaska izvana, nakon čišćenja nosa, uvijek kada ruke izgledaju prljavo.</w:t>
      </w:r>
    </w:p>
    <w:p w:rsidR="00E44800" w:rsidRDefault="007F4CEC" w:rsidP="00C232B0">
      <w:pPr>
        <w:numPr>
          <w:ilvl w:val="0"/>
          <w:numId w:val="4"/>
        </w:numPr>
        <w:spacing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lastRenderedPageBreak/>
        <w:t xml:space="preserve">Za </w:t>
      </w:r>
      <w:r w:rsidRPr="007F4CEC">
        <w:rPr>
          <w:rFonts w:eastAsia="Calibri" w:cstheme="minorHAnsi"/>
          <w:sz w:val="24"/>
          <w:szCs w:val="24"/>
          <w:u w:val="single"/>
        </w:rPr>
        <w:t>pranje ruku</w:t>
      </w:r>
      <w:r w:rsidRPr="007F4CEC">
        <w:rPr>
          <w:rFonts w:eastAsia="Calibri" w:cstheme="minorHAnsi"/>
          <w:sz w:val="24"/>
          <w:szCs w:val="24"/>
        </w:rPr>
        <w:t xml:space="preserve"> treba koristiti tekuću vodu i sapun. Pri pranju ruku pridržavajte se naputaka za pravilno pranje ruku</w:t>
      </w:r>
    </w:p>
    <w:p w:rsidR="007F4CEC" w:rsidRPr="007F4CEC" w:rsidRDefault="007F4CEC" w:rsidP="00E44800">
      <w:pPr>
        <w:numPr>
          <w:ilvl w:val="0"/>
          <w:numId w:val="4"/>
        </w:numPr>
        <w:spacing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t xml:space="preserve">Za </w:t>
      </w:r>
      <w:r w:rsidRPr="007F4CEC">
        <w:rPr>
          <w:rFonts w:eastAsia="Calibri" w:cstheme="minorHAnsi"/>
          <w:sz w:val="24"/>
          <w:szCs w:val="24"/>
          <w:u w:val="single"/>
        </w:rPr>
        <w:t>sušenje ruku</w:t>
      </w:r>
      <w:r w:rsidRPr="007F4CEC">
        <w:rPr>
          <w:rFonts w:eastAsia="Calibri" w:cstheme="minorHAnsi"/>
          <w:sz w:val="24"/>
          <w:szCs w:val="24"/>
        </w:rPr>
        <w:t xml:space="preserve"> </w:t>
      </w:r>
      <w:r w:rsidR="00E44800">
        <w:rPr>
          <w:rFonts w:eastAsia="Calibri" w:cstheme="minorHAnsi"/>
          <w:sz w:val="24"/>
          <w:szCs w:val="24"/>
        </w:rPr>
        <w:t xml:space="preserve"> </w:t>
      </w:r>
      <w:r w:rsidRPr="007F4CEC">
        <w:rPr>
          <w:rFonts w:eastAsia="Calibri" w:cstheme="minorHAnsi"/>
          <w:sz w:val="24"/>
          <w:szCs w:val="24"/>
        </w:rPr>
        <w:t>neophodno je koristiti papirnate ručnike za jednokratnu upotrebu koje nakon korištenja treba odbaciti u koš za otpad s poklopcem.</w:t>
      </w:r>
    </w:p>
    <w:p w:rsidR="007F4CEC" w:rsidRPr="007F4CEC" w:rsidRDefault="007F4CEC" w:rsidP="00CF0D68">
      <w:pPr>
        <w:numPr>
          <w:ilvl w:val="0"/>
          <w:numId w:val="4"/>
        </w:numPr>
        <w:spacing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  <w:u w:val="single"/>
        </w:rPr>
        <w:t>Djecu kada kašlju i kišu</w:t>
      </w:r>
      <w:r w:rsidRPr="007F4CEC">
        <w:rPr>
          <w:rFonts w:eastAsia="Calibri" w:cstheme="minorHAnsi"/>
          <w:sz w:val="24"/>
          <w:szCs w:val="24"/>
        </w:rPr>
        <w:t xml:space="preserve"> prekriju usta i nos laktom ili papirnatom maramicom koje poslije treba odbaciti u koš za otpad s poklopcem te oprati ruke. </w:t>
      </w:r>
    </w:p>
    <w:p w:rsidR="007F4CEC" w:rsidRPr="007F4CEC" w:rsidRDefault="007F4CEC" w:rsidP="00CF0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  <w:u w:val="single"/>
        </w:rPr>
        <w:t>Dječja odjeća, obuća i školski pribor.</w:t>
      </w:r>
      <w:r w:rsidRPr="007F4CEC">
        <w:rPr>
          <w:rFonts w:eastAsia="Calibri" w:cstheme="minorHAnsi"/>
          <w:sz w:val="24"/>
          <w:szCs w:val="24"/>
        </w:rPr>
        <w:t xml:space="preserve"> Poželjno je da svako dijete/učenik samo postupa sa svojom odjećom i obućom, školskim priborom, torbama, knjigama, no ako nije u mogućnosti, odgajatelji/učitelji nakon dodirivanja odjeće i obuće, školskog pribora, torbi, knjiga trebaju poslije toga poslije toga dezinficirati ruke. </w:t>
      </w:r>
    </w:p>
    <w:p w:rsidR="007F4CEC" w:rsidRPr="007F4CEC" w:rsidRDefault="007F4CEC" w:rsidP="00CF0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  <w:u w:val="single"/>
        </w:rPr>
        <w:t>Nastava na otvorenom</w:t>
      </w:r>
      <w:r w:rsidRPr="007F4CEC">
        <w:rPr>
          <w:rFonts w:eastAsia="Calibri" w:cstheme="minorHAnsi"/>
          <w:sz w:val="24"/>
          <w:szCs w:val="24"/>
        </w:rPr>
        <w:t xml:space="preserve"> se</w:t>
      </w:r>
      <w:r w:rsidRPr="007F4CEC">
        <w:rPr>
          <w:rFonts w:eastAsia="Calibri" w:cstheme="minorHAnsi"/>
          <w:sz w:val="24"/>
          <w:szCs w:val="24"/>
          <w:u w:val="single"/>
        </w:rPr>
        <w:t xml:space="preserve"> </w:t>
      </w:r>
      <w:r w:rsidRPr="007F4CEC">
        <w:rPr>
          <w:rFonts w:eastAsia="Calibri" w:cstheme="minorHAnsi"/>
          <w:sz w:val="24"/>
          <w:szCs w:val="24"/>
        </w:rPr>
        <w:t>preporučuje kada god je moguće.</w:t>
      </w:r>
    </w:p>
    <w:p w:rsidR="007F4CEC" w:rsidRPr="007F4CEC" w:rsidRDefault="007F4CEC" w:rsidP="00CF0D68">
      <w:pPr>
        <w:numPr>
          <w:ilvl w:val="0"/>
          <w:numId w:val="4"/>
        </w:numPr>
        <w:spacing w:after="0"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t xml:space="preserve">Kod </w:t>
      </w:r>
      <w:r w:rsidRPr="007F4CEC">
        <w:rPr>
          <w:rFonts w:eastAsia="Calibri" w:cstheme="minorHAnsi"/>
          <w:sz w:val="24"/>
          <w:szCs w:val="24"/>
          <w:u w:val="single"/>
        </w:rPr>
        <w:t>tjelesne aktivnosti</w:t>
      </w:r>
      <w:r w:rsidRPr="007F4CEC">
        <w:rPr>
          <w:rFonts w:eastAsia="Calibri" w:cstheme="minorHAnsi"/>
          <w:sz w:val="24"/>
          <w:szCs w:val="24"/>
        </w:rPr>
        <w:t xml:space="preserve"> neophodno je izbjegavati aktivnosti koje intenzivno ubrzavaju i produbljuju disanje kao i brzo trčanje i druge oblike brzog kretanja djece. </w:t>
      </w:r>
    </w:p>
    <w:p w:rsidR="007F4CEC" w:rsidRPr="007F4CEC" w:rsidRDefault="007F4CEC" w:rsidP="00CF0D68">
      <w:pPr>
        <w:spacing w:after="0" w:line="256" w:lineRule="auto"/>
        <w:contextualSpacing/>
        <w:jc w:val="both"/>
        <w:rPr>
          <w:rFonts w:eastAsia="Calibri" w:cstheme="minorHAnsi"/>
          <w:sz w:val="24"/>
          <w:szCs w:val="24"/>
        </w:rPr>
      </w:pPr>
    </w:p>
    <w:p w:rsidR="007F4CEC" w:rsidRPr="007F4CEC" w:rsidRDefault="007F4CEC" w:rsidP="00CF0D68">
      <w:pPr>
        <w:spacing w:line="256" w:lineRule="auto"/>
        <w:contextualSpacing/>
        <w:jc w:val="both"/>
        <w:rPr>
          <w:rFonts w:eastAsia="Calibri" w:cstheme="minorHAnsi"/>
          <w:b/>
          <w:color w:val="244061"/>
          <w:sz w:val="24"/>
          <w:szCs w:val="24"/>
        </w:rPr>
      </w:pPr>
      <w:r w:rsidRPr="007F4CEC">
        <w:rPr>
          <w:rFonts w:eastAsia="Calibri" w:cstheme="minorHAnsi"/>
          <w:b/>
          <w:color w:val="244061"/>
          <w:sz w:val="24"/>
          <w:szCs w:val="24"/>
        </w:rPr>
        <w:t>Organizacija nastave</w:t>
      </w:r>
    </w:p>
    <w:p w:rsidR="007F4CEC" w:rsidRPr="007F4CEC" w:rsidRDefault="007F4CEC" w:rsidP="00CF0D68">
      <w:pPr>
        <w:spacing w:line="256" w:lineRule="auto"/>
        <w:ind w:left="1440"/>
        <w:contextualSpacing/>
        <w:jc w:val="both"/>
        <w:rPr>
          <w:rFonts w:eastAsia="Calibri" w:cstheme="minorHAnsi"/>
          <w:b/>
          <w:color w:val="244061"/>
          <w:sz w:val="24"/>
          <w:szCs w:val="24"/>
        </w:rPr>
      </w:pPr>
    </w:p>
    <w:p w:rsidR="007F4CEC" w:rsidRPr="007F4CEC" w:rsidRDefault="007F4CEC" w:rsidP="00CF0D68">
      <w:pPr>
        <w:numPr>
          <w:ilvl w:val="0"/>
          <w:numId w:val="5"/>
        </w:numPr>
        <w:spacing w:line="256" w:lineRule="auto"/>
        <w:contextualSpacing/>
        <w:jc w:val="both"/>
        <w:rPr>
          <w:rFonts w:eastAsia="Calibri" w:cstheme="minorHAnsi"/>
          <w:color w:val="FF0000"/>
          <w:sz w:val="24"/>
          <w:szCs w:val="24"/>
        </w:rPr>
      </w:pPr>
      <w:r w:rsidRPr="007F4CEC">
        <w:rPr>
          <w:rFonts w:eastAsia="Calibri" w:cstheme="minorHAnsi"/>
          <w:color w:val="FF0000"/>
          <w:sz w:val="24"/>
          <w:szCs w:val="24"/>
        </w:rPr>
        <w:t xml:space="preserve">Nastava će se odvijati  po 3-4 nastavna sata. </w:t>
      </w:r>
    </w:p>
    <w:p w:rsidR="007F4CEC" w:rsidRPr="007F4CEC" w:rsidRDefault="007F4CEC" w:rsidP="00CF0D68">
      <w:pPr>
        <w:numPr>
          <w:ilvl w:val="0"/>
          <w:numId w:val="5"/>
        </w:numPr>
        <w:spacing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t xml:space="preserve">Raspored sati bit će izrađen u skladu sa TV programom Škola na trećem i upućen roditeljima </w:t>
      </w:r>
    </w:p>
    <w:p w:rsidR="007F4CEC" w:rsidRPr="007F4CEC" w:rsidRDefault="007F4CEC" w:rsidP="00CF0D68">
      <w:pPr>
        <w:numPr>
          <w:ilvl w:val="0"/>
          <w:numId w:val="5"/>
        </w:numPr>
        <w:spacing w:line="256" w:lineRule="auto"/>
        <w:contextualSpacing/>
        <w:jc w:val="both"/>
        <w:rPr>
          <w:rFonts w:eastAsia="Calibri" w:cstheme="minorHAnsi"/>
          <w:color w:val="FF0000"/>
          <w:sz w:val="24"/>
          <w:szCs w:val="24"/>
        </w:rPr>
      </w:pPr>
      <w:r w:rsidRPr="007F4CEC">
        <w:rPr>
          <w:rFonts w:eastAsia="Calibri" w:cstheme="minorHAnsi"/>
          <w:color w:val="FF0000"/>
          <w:sz w:val="24"/>
          <w:szCs w:val="24"/>
        </w:rPr>
        <w:t xml:space="preserve">Svi učenici, u školi i koji prate nastavu na daljinu, raditi će prema istim ishodima, zadacima, zadaćama, a razlikovat će se metode rada.  </w:t>
      </w:r>
    </w:p>
    <w:p w:rsidR="007F4CEC" w:rsidRPr="007F4CEC" w:rsidRDefault="007F4CEC" w:rsidP="00CF0D68">
      <w:pPr>
        <w:numPr>
          <w:ilvl w:val="0"/>
          <w:numId w:val="5"/>
        </w:numPr>
        <w:spacing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t>Prilikom vrednovanja prioritet je povratna informacija učeniku o ostvarenim aktivnostima.</w:t>
      </w:r>
    </w:p>
    <w:p w:rsidR="007F4CEC" w:rsidRPr="007F4CEC" w:rsidRDefault="007F4CEC" w:rsidP="00CF0D68">
      <w:pPr>
        <w:numPr>
          <w:ilvl w:val="0"/>
          <w:numId w:val="5"/>
        </w:numPr>
        <w:spacing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t>Zbog tjednog zaduženja učitelja, koji će raditi u školi i kod kuće, pojedini predmeti neće se realizirati ili će biti u smanjenom obliku: TZK, dopunska, dodatna nastav i izvannastavne aktivnosti.</w:t>
      </w:r>
    </w:p>
    <w:p w:rsidR="007F4CEC" w:rsidRPr="007F4CEC" w:rsidRDefault="007F4CEC" w:rsidP="00CF0D68">
      <w:pPr>
        <w:numPr>
          <w:ilvl w:val="0"/>
          <w:numId w:val="5"/>
        </w:numPr>
        <w:spacing w:line="256" w:lineRule="auto"/>
        <w:contextualSpacing/>
        <w:jc w:val="both"/>
        <w:rPr>
          <w:rFonts w:eastAsia="Calibri" w:cstheme="minorHAnsi"/>
          <w:color w:val="FF0000"/>
          <w:sz w:val="24"/>
          <w:szCs w:val="24"/>
        </w:rPr>
      </w:pPr>
      <w:r w:rsidRPr="007F4CEC">
        <w:rPr>
          <w:rFonts w:eastAsia="Calibri" w:cstheme="minorHAnsi"/>
          <w:color w:val="FF0000"/>
          <w:sz w:val="24"/>
          <w:szCs w:val="24"/>
        </w:rPr>
        <w:t>Vjeronauk, strani jezik i dalje će voditi učitelji kroz nastavu na daljinu.</w:t>
      </w:r>
    </w:p>
    <w:p w:rsidR="007F4CEC" w:rsidRPr="007F4CEC" w:rsidRDefault="007F4CEC" w:rsidP="00AD3CA2">
      <w:pPr>
        <w:numPr>
          <w:ilvl w:val="0"/>
          <w:numId w:val="5"/>
        </w:numPr>
        <w:spacing w:line="256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t>Sustavnu podršku učenicima i učiteljima će pružati stručni suradnici</w:t>
      </w:r>
    </w:p>
    <w:p w:rsidR="007F4CEC" w:rsidRPr="007F4CEC" w:rsidRDefault="007F4CEC" w:rsidP="00CF0D68">
      <w:pPr>
        <w:spacing w:line="256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7F4CEC" w:rsidRPr="003E56A8" w:rsidRDefault="007F4CEC" w:rsidP="00E44800">
      <w:pPr>
        <w:spacing w:line="256" w:lineRule="auto"/>
        <w:jc w:val="both"/>
        <w:rPr>
          <w:rFonts w:eastAsia="Calibri" w:cstheme="minorHAnsi"/>
          <w:sz w:val="24"/>
          <w:szCs w:val="24"/>
        </w:rPr>
      </w:pPr>
      <w:r w:rsidRPr="007F4CEC">
        <w:rPr>
          <w:rFonts w:eastAsia="Calibri" w:cstheme="minorHAnsi"/>
          <w:sz w:val="24"/>
          <w:szCs w:val="24"/>
        </w:rPr>
        <w:t>O svim navedenim mjerama bit će upoznati svi djelatnici i učitelji, te roditelji.</w:t>
      </w:r>
    </w:p>
    <w:p w:rsidR="003E56A8" w:rsidRPr="003E56A8" w:rsidRDefault="003E56A8" w:rsidP="00CF0D68">
      <w:pPr>
        <w:jc w:val="both"/>
        <w:rPr>
          <w:rFonts w:cstheme="minorHAnsi"/>
          <w:sz w:val="24"/>
          <w:szCs w:val="24"/>
        </w:rPr>
      </w:pPr>
      <w:r w:rsidRPr="003E56A8">
        <w:rPr>
          <w:rFonts w:cstheme="minorHAnsi"/>
          <w:b/>
          <w:bCs/>
          <w:color w:val="FF0000"/>
          <w:sz w:val="24"/>
          <w:szCs w:val="24"/>
        </w:rPr>
        <w:t>Prije uključivanja djeteta u ustanovu, roditelj potvrđuje pisanom izjavom ravnatelju ustanove slijedeće</w:t>
      </w:r>
      <w:r w:rsidRPr="003E56A8">
        <w:rPr>
          <w:rFonts w:cstheme="minorHAnsi"/>
          <w:b/>
          <w:bCs/>
          <w:sz w:val="24"/>
          <w:szCs w:val="24"/>
        </w:rPr>
        <w:t>:</w:t>
      </w:r>
    </w:p>
    <w:p w:rsidR="003E56A8" w:rsidRPr="003E56A8" w:rsidRDefault="003E56A8" w:rsidP="00CF0D68">
      <w:pPr>
        <w:jc w:val="both"/>
        <w:rPr>
          <w:rFonts w:cstheme="minorHAnsi"/>
          <w:sz w:val="24"/>
          <w:szCs w:val="24"/>
        </w:rPr>
      </w:pPr>
      <w:r w:rsidRPr="003E56A8">
        <w:rPr>
          <w:rFonts w:cstheme="minorHAnsi"/>
          <w:sz w:val="24"/>
          <w:szCs w:val="24"/>
        </w:rPr>
        <w:t>-</w:t>
      </w:r>
      <w:r w:rsidRPr="003E56A8">
        <w:rPr>
          <w:rFonts w:cstheme="minorHAnsi"/>
          <w:b/>
          <w:color w:val="FF0000"/>
          <w:sz w:val="24"/>
          <w:szCs w:val="24"/>
        </w:rPr>
        <w:t xml:space="preserve"> oba su zaposlena roditelja te ne postoji druga mogućnost zbrinjavanja djece,</w:t>
      </w:r>
    </w:p>
    <w:p w:rsidR="003E56A8" w:rsidRPr="003E56A8" w:rsidRDefault="003E56A8" w:rsidP="00CF0D68">
      <w:pPr>
        <w:jc w:val="both"/>
        <w:rPr>
          <w:rFonts w:cstheme="minorHAnsi"/>
          <w:b/>
          <w:sz w:val="24"/>
          <w:szCs w:val="24"/>
        </w:rPr>
      </w:pPr>
      <w:r w:rsidRPr="003E56A8">
        <w:rPr>
          <w:rFonts w:cstheme="minorHAnsi"/>
          <w:sz w:val="24"/>
          <w:szCs w:val="24"/>
        </w:rPr>
        <w:t xml:space="preserve">- </w:t>
      </w:r>
      <w:r w:rsidRPr="003E56A8">
        <w:rPr>
          <w:rFonts w:cstheme="minorHAnsi"/>
          <w:b/>
          <w:sz w:val="24"/>
          <w:szCs w:val="24"/>
        </w:rPr>
        <w:t>upoznat je s ovim uputama u cjelini, osobito s činjenicom da ne smiju dovoditi niti odvode djecu iz ustanova niti ulaziti u vanjske prostore (dvorište, vrt, igralište) i unutarnje prostore ustanove ako imaju povišenu tjelesnu temperaturu, respiratorne simptome poput kašlja i kratkog daha ili koji su pod rizikom da su mogli biti u kontaktu s osobama pozitivnim na COVID-19 ili su pod sumnjom da bi mogli biti zaraženi s COVID-19 a pogotovo ako su u samoizolaciji.</w:t>
      </w:r>
    </w:p>
    <w:p w:rsidR="003E56A8" w:rsidRPr="003E56A8" w:rsidRDefault="003E56A8" w:rsidP="00CF0D68">
      <w:pPr>
        <w:jc w:val="both"/>
        <w:rPr>
          <w:rFonts w:cstheme="minorHAnsi"/>
          <w:b/>
          <w:sz w:val="24"/>
          <w:szCs w:val="24"/>
        </w:rPr>
      </w:pPr>
      <w:r w:rsidRPr="003E56A8">
        <w:rPr>
          <w:rFonts w:cstheme="minorHAnsi"/>
          <w:b/>
          <w:sz w:val="24"/>
          <w:szCs w:val="24"/>
        </w:rPr>
        <w:t xml:space="preserve">-upoznat je s činjenicom da ne smiju dovoditi dijete  koje ima povišenu tjelesnu temperaturu, respiratorne simptome poput kašlja i kratkog daha ili koji su pod rizikom da </w:t>
      </w:r>
      <w:r w:rsidRPr="003E56A8">
        <w:rPr>
          <w:rFonts w:cstheme="minorHAnsi"/>
          <w:b/>
          <w:sz w:val="24"/>
          <w:szCs w:val="24"/>
        </w:rPr>
        <w:lastRenderedPageBreak/>
        <w:t>su mogli biti u kontaktu s osobama pozitivnim na COVID-19 ili su pod sumnjom da bi mogli biti zaražena s COVID-19.</w:t>
      </w:r>
    </w:p>
    <w:p w:rsidR="003E56A8" w:rsidRPr="003E56A8" w:rsidRDefault="003E56A8" w:rsidP="00CF0D68">
      <w:pPr>
        <w:jc w:val="both"/>
        <w:rPr>
          <w:rFonts w:cstheme="minorHAnsi"/>
          <w:sz w:val="24"/>
          <w:szCs w:val="24"/>
        </w:rPr>
      </w:pPr>
      <w:r w:rsidRPr="003E56A8">
        <w:rPr>
          <w:rFonts w:cstheme="minorHAnsi"/>
          <w:sz w:val="24"/>
          <w:szCs w:val="24"/>
        </w:rPr>
        <w:t> </w:t>
      </w:r>
    </w:p>
    <w:p w:rsidR="004B086C" w:rsidRPr="000B43CB" w:rsidRDefault="003E56A8" w:rsidP="00CF0D68">
      <w:pPr>
        <w:jc w:val="both"/>
        <w:rPr>
          <w:rFonts w:cstheme="minorHAnsi"/>
          <w:color w:val="FF0000"/>
          <w:sz w:val="24"/>
          <w:szCs w:val="24"/>
        </w:rPr>
      </w:pPr>
      <w:r w:rsidRPr="003E56A8">
        <w:rPr>
          <w:rFonts w:cstheme="minorHAnsi"/>
          <w:b/>
          <w:bCs/>
          <w:color w:val="FF0000"/>
          <w:sz w:val="24"/>
          <w:szCs w:val="24"/>
        </w:rPr>
        <w:t>Odluku  o pohađanju nastave u školi, roditelji trebaju donijeti</w:t>
      </w:r>
      <w:r w:rsidRPr="003E56A8">
        <w:rPr>
          <w:rFonts w:cstheme="minorHAnsi"/>
          <w:color w:val="FF0000"/>
          <w:sz w:val="24"/>
          <w:szCs w:val="24"/>
        </w:rPr>
        <w:t> </w:t>
      </w:r>
      <w:r w:rsidRPr="003E56A8">
        <w:rPr>
          <w:rFonts w:cstheme="minorHAnsi"/>
          <w:b/>
          <w:bCs/>
          <w:color w:val="FF0000"/>
          <w:sz w:val="24"/>
          <w:szCs w:val="24"/>
        </w:rPr>
        <w:t xml:space="preserve">do utorka, </w:t>
      </w:r>
      <w:r w:rsidR="004B086C" w:rsidRPr="000B43CB">
        <w:rPr>
          <w:rFonts w:cstheme="minorHAnsi"/>
          <w:b/>
          <w:bCs/>
          <w:color w:val="FF0000"/>
          <w:sz w:val="24"/>
          <w:szCs w:val="24"/>
        </w:rPr>
        <w:t>5.</w:t>
      </w:r>
      <w:r w:rsidRPr="003E56A8">
        <w:rPr>
          <w:rFonts w:cstheme="minorHAnsi"/>
          <w:b/>
          <w:bCs/>
          <w:color w:val="FF0000"/>
          <w:sz w:val="24"/>
          <w:szCs w:val="24"/>
        </w:rPr>
        <w:t xml:space="preserve"> svibnja 2020. do </w:t>
      </w:r>
      <w:r w:rsidR="004B086C" w:rsidRPr="000B43CB">
        <w:rPr>
          <w:rFonts w:cstheme="minorHAnsi"/>
          <w:b/>
          <w:bCs/>
          <w:color w:val="FF0000"/>
          <w:sz w:val="24"/>
          <w:szCs w:val="24"/>
        </w:rPr>
        <w:t xml:space="preserve">14 </w:t>
      </w:r>
      <w:r w:rsidRPr="003E56A8">
        <w:rPr>
          <w:rFonts w:cstheme="minorHAnsi"/>
          <w:b/>
          <w:bCs/>
          <w:color w:val="FF0000"/>
          <w:sz w:val="24"/>
          <w:szCs w:val="24"/>
        </w:rPr>
        <w:t>sati</w:t>
      </w:r>
      <w:r w:rsidRPr="003E56A8">
        <w:rPr>
          <w:rFonts w:cstheme="minorHAnsi"/>
          <w:color w:val="FF0000"/>
          <w:sz w:val="24"/>
          <w:szCs w:val="24"/>
        </w:rPr>
        <w:t xml:space="preserve">, obavijestiti učiteljicu te predati  potpisanu izjavu u Školi. </w:t>
      </w:r>
    </w:p>
    <w:p w:rsidR="004B086C" w:rsidRPr="00E95502" w:rsidRDefault="003E56A8" w:rsidP="00CF0D68">
      <w:pPr>
        <w:jc w:val="both"/>
        <w:rPr>
          <w:rFonts w:cstheme="minorHAnsi"/>
          <w:sz w:val="24"/>
          <w:szCs w:val="24"/>
        </w:rPr>
      </w:pPr>
      <w:r w:rsidRPr="003E56A8">
        <w:rPr>
          <w:rFonts w:cstheme="minorHAnsi"/>
          <w:sz w:val="24"/>
          <w:szCs w:val="24"/>
        </w:rPr>
        <w:t xml:space="preserve">Obrazac izjave </w:t>
      </w:r>
      <w:r w:rsidR="004B086C" w:rsidRPr="00E95502">
        <w:rPr>
          <w:rFonts w:cstheme="minorHAnsi"/>
          <w:sz w:val="24"/>
          <w:szCs w:val="24"/>
        </w:rPr>
        <w:t xml:space="preserve">bit će objavljen na web stranici škole. </w:t>
      </w:r>
    </w:p>
    <w:p w:rsidR="00E44800" w:rsidRDefault="003E56A8" w:rsidP="00CF0D68">
      <w:pPr>
        <w:jc w:val="both"/>
        <w:rPr>
          <w:rFonts w:cstheme="minorHAnsi"/>
          <w:sz w:val="24"/>
          <w:szCs w:val="24"/>
        </w:rPr>
      </w:pPr>
      <w:r w:rsidRPr="003E56A8">
        <w:rPr>
          <w:rFonts w:cstheme="minorHAnsi"/>
          <w:b/>
          <w:bCs/>
          <w:sz w:val="24"/>
          <w:szCs w:val="24"/>
        </w:rPr>
        <w:t>Nastava na daljinu će se i dalje održavati. Potičemo nastavak obrazovanja djece razredne nastave od kuće, u svim situacijama kad je to moguće.</w:t>
      </w:r>
    </w:p>
    <w:p w:rsidR="003E56A8" w:rsidRPr="003E56A8" w:rsidRDefault="003E56A8" w:rsidP="00CF0D68">
      <w:pPr>
        <w:jc w:val="both"/>
        <w:rPr>
          <w:rFonts w:cstheme="minorHAnsi"/>
          <w:sz w:val="24"/>
          <w:szCs w:val="24"/>
        </w:rPr>
      </w:pPr>
      <w:r w:rsidRPr="003E56A8">
        <w:rPr>
          <w:rFonts w:cstheme="minorHAnsi"/>
          <w:b/>
          <w:bCs/>
          <w:sz w:val="24"/>
          <w:szCs w:val="24"/>
        </w:rPr>
        <w:t>Preporučuje se ostanak kod kuće:</w:t>
      </w:r>
    </w:p>
    <w:p w:rsidR="003E56A8" w:rsidRPr="003E56A8" w:rsidRDefault="003E56A8" w:rsidP="00CF0D68">
      <w:pPr>
        <w:jc w:val="both"/>
        <w:rPr>
          <w:rFonts w:cstheme="minorHAnsi"/>
          <w:sz w:val="24"/>
          <w:szCs w:val="24"/>
        </w:rPr>
      </w:pPr>
      <w:r w:rsidRPr="003E56A8">
        <w:rPr>
          <w:rFonts w:cstheme="minorHAnsi"/>
          <w:b/>
          <w:bCs/>
          <w:sz w:val="24"/>
          <w:szCs w:val="24"/>
        </w:rPr>
        <w:t xml:space="preserve">•djece s kroničnim bolestima ili u doticaju s kroničnim bolesnicima: respiratornim, kardiovaskularnim, dijabetesom, malignim bolestima, </w:t>
      </w:r>
      <w:proofErr w:type="spellStart"/>
      <w:r w:rsidRPr="003E56A8">
        <w:rPr>
          <w:rFonts w:cstheme="minorHAnsi"/>
          <w:b/>
          <w:bCs/>
          <w:sz w:val="24"/>
          <w:szCs w:val="24"/>
        </w:rPr>
        <w:t>imunodeficijencijama</w:t>
      </w:r>
      <w:proofErr w:type="spellEnd"/>
      <w:r w:rsidRPr="003E56A8">
        <w:rPr>
          <w:rFonts w:cstheme="minorHAnsi"/>
          <w:b/>
          <w:bCs/>
          <w:sz w:val="24"/>
          <w:szCs w:val="24"/>
        </w:rPr>
        <w:t>, djece s većim motoričkim oštećenjim</w:t>
      </w:r>
      <w:r w:rsidR="004B086C" w:rsidRPr="00E95502">
        <w:rPr>
          <w:rFonts w:cstheme="minorHAnsi"/>
          <w:b/>
          <w:bCs/>
          <w:sz w:val="24"/>
          <w:szCs w:val="24"/>
        </w:rPr>
        <w:t>a</w:t>
      </w:r>
    </w:p>
    <w:p w:rsidR="003E56A8" w:rsidRPr="003E56A8" w:rsidRDefault="003E56A8" w:rsidP="00CF0D68">
      <w:pPr>
        <w:jc w:val="both"/>
        <w:rPr>
          <w:rFonts w:cstheme="minorHAnsi"/>
          <w:sz w:val="24"/>
          <w:szCs w:val="24"/>
        </w:rPr>
      </w:pPr>
      <w:r w:rsidRPr="003E56A8">
        <w:rPr>
          <w:rFonts w:cstheme="minorHAnsi"/>
          <w:b/>
          <w:bCs/>
          <w:sz w:val="24"/>
          <w:szCs w:val="24"/>
        </w:rPr>
        <w:t>•djece čiji roditelji/skrbnici ili ukućani imaju jednu od navedenih bolesti</w:t>
      </w:r>
    </w:p>
    <w:p w:rsidR="003E56A8" w:rsidRDefault="003E56A8" w:rsidP="00CF0D68">
      <w:pPr>
        <w:jc w:val="both"/>
        <w:rPr>
          <w:rFonts w:cstheme="minorHAnsi"/>
          <w:b/>
          <w:bCs/>
          <w:sz w:val="24"/>
          <w:szCs w:val="24"/>
        </w:rPr>
      </w:pPr>
      <w:r w:rsidRPr="003E56A8">
        <w:rPr>
          <w:rFonts w:cstheme="minorHAnsi"/>
          <w:b/>
          <w:bCs/>
          <w:sz w:val="24"/>
          <w:szCs w:val="24"/>
        </w:rPr>
        <w:t>•sve djece za koju se ostanak može osigurati</w:t>
      </w:r>
    </w:p>
    <w:p w:rsidR="00E44800" w:rsidRDefault="00E44800" w:rsidP="00CF0D68">
      <w:pPr>
        <w:jc w:val="both"/>
        <w:rPr>
          <w:rFonts w:cstheme="minorHAnsi"/>
          <w:sz w:val="24"/>
          <w:szCs w:val="24"/>
        </w:rPr>
      </w:pPr>
    </w:p>
    <w:p w:rsidR="00E44800" w:rsidRPr="003E56A8" w:rsidRDefault="00E44800" w:rsidP="00CF0D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0B43CB">
        <w:rPr>
          <w:rFonts w:cstheme="minorHAnsi"/>
          <w:sz w:val="24"/>
          <w:szCs w:val="24"/>
        </w:rPr>
        <w:t xml:space="preserve">                         </w:t>
      </w:r>
      <w:r>
        <w:rPr>
          <w:rFonts w:cstheme="minorHAnsi"/>
          <w:sz w:val="24"/>
          <w:szCs w:val="24"/>
        </w:rPr>
        <w:t>Stručna služba škole</w:t>
      </w:r>
    </w:p>
    <w:p w:rsidR="00D9257D" w:rsidRPr="00E95502" w:rsidRDefault="00D9257D" w:rsidP="00CF0D68">
      <w:pPr>
        <w:jc w:val="both"/>
        <w:rPr>
          <w:rFonts w:cstheme="minorHAnsi"/>
          <w:sz w:val="24"/>
          <w:szCs w:val="24"/>
        </w:rPr>
      </w:pPr>
    </w:p>
    <w:sectPr w:rsidR="00D9257D" w:rsidRPr="00E9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20956"/>
    <w:multiLevelType w:val="hybridMultilevel"/>
    <w:tmpl w:val="B7A01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2511A"/>
    <w:multiLevelType w:val="hybridMultilevel"/>
    <w:tmpl w:val="4E768B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02E37"/>
    <w:multiLevelType w:val="hybridMultilevel"/>
    <w:tmpl w:val="69042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E62BB"/>
    <w:multiLevelType w:val="multilevel"/>
    <w:tmpl w:val="749A9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44633C71"/>
    <w:multiLevelType w:val="hybridMultilevel"/>
    <w:tmpl w:val="FDAEC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A177E"/>
    <w:multiLevelType w:val="hybridMultilevel"/>
    <w:tmpl w:val="CFB4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A8"/>
    <w:rsid w:val="000B43CB"/>
    <w:rsid w:val="001355CA"/>
    <w:rsid w:val="002F14E0"/>
    <w:rsid w:val="003E56A8"/>
    <w:rsid w:val="004B086C"/>
    <w:rsid w:val="007F4CEC"/>
    <w:rsid w:val="00A109A2"/>
    <w:rsid w:val="00CF0D68"/>
    <w:rsid w:val="00D9257D"/>
    <w:rsid w:val="00E44800"/>
    <w:rsid w:val="00E9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E56A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E56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95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E56A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3E56A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9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5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8684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95046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9983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9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1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2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014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230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67459">
              <w:marLeft w:val="54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1C63D-18F2-4C75-96A1-C194B5D8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2020-05-04T11:38:00Z</dcterms:created>
  <dcterms:modified xsi:type="dcterms:W3CDTF">2020-05-04T11:38:00Z</dcterms:modified>
</cp:coreProperties>
</file>